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82" w:rsidRPr="00DD0B4C" w:rsidRDefault="00F90F82" w:rsidP="00F90F82">
      <w:pPr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Тема: Поэма о величии России. «Мёртвые» и «живые» души.</w:t>
      </w:r>
      <w:r w:rsidRPr="00DD0B4C">
        <w:rPr>
          <w:rFonts w:ascii="Times New Roman" w:hAnsi="Times New Roman" w:cs="Times New Roman"/>
          <w:sz w:val="28"/>
          <w:szCs w:val="28"/>
        </w:rPr>
        <w:br/>
        <w:t>Поэма в оценке Белинского.</w:t>
      </w:r>
    </w:p>
    <w:p w:rsidR="00F90F82" w:rsidRPr="00F90F82" w:rsidRDefault="00F90F82" w:rsidP="00F90F82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90F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Тип урока: урок систематизации и обобщения знаний и умений</w:t>
      </w:r>
    </w:p>
    <w:p w:rsidR="00F90F82" w:rsidRPr="00DD0B4C" w:rsidRDefault="00F90F82" w:rsidP="00F90F82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Цель урока: п</w:t>
      </w:r>
      <w:r w:rsidRPr="00DD0B4C">
        <w:rPr>
          <w:rFonts w:ascii="Times New Roman" w:hAnsi="Times New Roman" w:cs="Times New Roman"/>
          <w:sz w:val="28"/>
          <w:szCs w:val="28"/>
        </w:rPr>
        <w:t>родолжить знакомство учащихся с  содержанием поэмы «Мёртвые души»; совершенствовать навыки аналитической работы с прозаическим текстом; способствовать эстетическому и  нравственному воспитанию учащихся; воспитывать культуру читательского восприятия.</w:t>
      </w:r>
    </w:p>
    <w:p w:rsidR="00F90F82" w:rsidRPr="00DD0B4C" w:rsidRDefault="00F90F82" w:rsidP="00F90F8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B4C">
        <w:rPr>
          <w:rFonts w:ascii="Times New Roman" w:hAnsi="Times New Roman" w:cs="Times New Roman"/>
          <w:sz w:val="28"/>
          <w:szCs w:val="28"/>
        </w:rPr>
        <w:t>Оборудование: критическая статья В.Г. Белинского, текст поэмы «Мёртвые души», иллюстративный материал по теме урока (презентация), фрагменты кинофильма «Мёртвые души» (</w:t>
      </w:r>
      <w:proofErr w:type="spellStart"/>
      <w:r w:rsidRPr="00DD0B4C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DD0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B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 xml:space="preserve">М. А. </w:t>
      </w:r>
      <w:proofErr w:type="spellStart"/>
      <w:r w:rsidRPr="00DD0B4C">
        <w:rPr>
          <w:rFonts w:ascii="Times New Roman" w:hAnsi="Times New Roman" w:cs="Times New Roman"/>
          <w:sz w:val="28"/>
          <w:szCs w:val="28"/>
        </w:rPr>
        <w:t>Швейцер</w:t>
      </w:r>
      <w:proofErr w:type="spellEnd"/>
      <w:r w:rsidRPr="00DD0B4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90F82" w:rsidRPr="00DD0B4C" w:rsidRDefault="00F90F82" w:rsidP="00F90F82">
      <w:pPr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Прогнозируемые результаты: учащиеся знают сюжет и  содержание поэмы, оценку поэмы современниками, теоретико-литературные понятия (лирические отступления); понимают авторский замысел и  его эволюцию, роль лирических отступлений в поэме, символический смысл образов дороги, птицы-тройки, способы выражения позиции и нравственных идеалов автора; умеют определять тему и идею лирических отступлений, анализировать текст. </w:t>
      </w:r>
    </w:p>
    <w:p w:rsidR="00F90F82" w:rsidRPr="00DD0B4C" w:rsidRDefault="00F90F82" w:rsidP="00F90F82">
      <w:pPr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F82">
      <w:pPr>
        <w:jc w:val="right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Я живу весь… в своём народе и земле, которые носятся неразлучно со мною, и всё, что там ни есть и заключено, ближе и ближе становится душе моей.</w:t>
      </w:r>
    </w:p>
    <w:p w:rsidR="00F90F82" w:rsidRPr="00F90899" w:rsidRDefault="00F90F82" w:rsidP="00F90F82">
      <w:pPr>
        <w:jc w:val="righ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F90899">
        <w:rPr>
          <w:rFonts w:ascii="Times New Roman" w:hAnsi="Times New Roman" w:cs="Times New Roman"/>
          <w:b/>
          <w:sz w:val="28"/>
          <w:szCs w:val="28"/>
        </w:rPr>
        <w:t xml:space="preserve"> Н. В. Гоголь</w:t>
      </w:r>
    </w:p>
    <w:p w:rsidR="00F90F82" w:rsidRPr="00F90899" w:rsidRDefault="00F90F82" w:rsidP="00F90F82">
      <w:pPr>
        <w:rPr>
          <w:rFonts w:ascii="Times New Roman" w:hAnsi="Times New Roman" w:cs="Times New Roman"/>
          <w:b/>
          <w:sz w:val="28"/>
          <w:szCs w:val="28"/>
        </w:rPr>
      </w:pPr>
      <w:r w:rsidRPr="00F9089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0F82" w:rsidRPr="00F90899" w:rsidRDefault="00F90F82" w:rsidP="00F90F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0899">
        <w:rPr>
          <w:rFonts w:ascii="Times New Roman" w:hAnsi="Times New Roman" w:cs="Times New Roman"/>
          <w:b/>
          <w:sz w:val="28"/>
          <w:szCs w:val="28"/>
        </w:rPr>
        <w:t xml:space="preserve">Организационный этап </w:t>
      </w:r>
    </w:p>
    <w:p w:rsidR="00F90F82" w:rsidRPr="00F90899" w:rsidRDefault="00F90F82" w:rsidP="00F90F82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F90F82" w:rsidRPr="00F90899" w:rsidRDefault="00F90F82" w:rsidP="00F90F8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0899">
        <w:rPr>
          <w:rFonts w:ascii="Times New Roman" w:hAnsi="Times New Roman" w:cs="Times New Roman"/>
          <w:b/>
          <w:sz w:val="28"/>
          <w:szCs w:val="28"/>
        </w:rPr>
        <w:t xml:space="preserve">Актуализация опорных знаний </w:t>
      </w:r>
    </w:p>
    <w:p w:rsidR="00F90F82" w:rsidRPr="00F90899" w:rsidRDefault="00F90F82" w:rsidP="00F90F82">
      <w:pPr>
        <w:pStyle w:val="a3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F90899">
        <w:rPr>
          <w:rFonts w:ascii="Times New Roman" w:hAnsi="Times New Roman" w:cs="Times New Roman"/>
          <w:i/>
          <w:sz w:val="28"/>
          <w:szCs w:val="28"/>
        </w:rPr>
        <w:t xml:space="preserve">1. Беседа «Вспоминая </w:t>
      </w:r>
      <w:proofErr w:type="gramStart"/>
      <w:r w:rsidRPr="00F90899">
        <w:rPr>
          <w:rFonts w:ascii="Times New Roman" w:hAnsi="Times New Roman" w:cs="Times New Roman"/>
          <w:i/>
          <w:sz w:val="28"/>
          <w:szCs w:val="28"/>
        </w:rPr>
        <w:t>прочитанное</w:t>
      </w:r>
      <w:proofErr w:type="gramEnd"/>
      <w:r w:rsidRPr="00F90899">
        <w:rPr>
          <w:rFonts w:ascii="Times New Roman" w:hAnsi="Times New Roman" w:cs="Times New Roman"/>
          <w:i/>
          <w:sz w:val="28"/>
          <w:szCs w:val="28"/>
        </w:rPr>
        <w:t xml:space="preserve">…» </w:t>
      </w: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• Объясните смысл названия поэмы «Мёртвые души». </w:t>
      </w: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• Раскройте смысл понятия «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>маниловщина</w:t>
      </w:r>
      <w:proofErr w:type="gramEnd"/>
      <w:r w:rsidRPr="00DD0B4C">
        <w:rPr>
          <w:rFonts w:ascii="Times New Roman" w:hAnsi="Times New Roman" w:cs="Times New Roman"/>
          <w:sz w:val="28"/>
          <w:szCs w:val="28"/>
        </w:rPr>
        <w:t xml:space="preserve">». Ушло ли оно в прошлое вместе с эпохой, о которой рассказывал Гоголь? </w:t>
      </w: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• Кто из персонажей поэмы, по-вашему, ближе всего по духу Чичикову: Манилов, Коробочка, Собакевич, Плюшкин? </w:t>
      </w: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F82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• Почему именно Плюшкин завершает галерею помещичьих типов, изображённых Гоголем? </w:t>
      </w:r>
    </w:p>
    <w:p w:rsidR="00F90F82" w:rsidRPr="00DD0B4C" w:rsidRDefault="00F90F82" w:rsidP="00F90F82">
      <w:pPr>
        <w:pStyle w:val="a3"/>
        <w:ind w:left="76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 мой взгляд, очень интересная трактовка персонажей «Мёртвых душ» - аллегория «Четыре века человека»: задержавшийся в 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детстве</w:t>
      </w: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Манилов, вечно 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юный</w:t>
      </w: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неиссякаем задором </w:t>
      </w:r>
      <w:proofErr w:type="spellStart"/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Ноздрёв</w:t>
      </w:r>
      <w:proofErr w:type="spellEnd"/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являющий пороки 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зрелого</w:t>
      </w: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возраста Собакевич и Плюшкин – воплощение 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старости</w:t>
      </w: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её надвигающимся безумием и уродством.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90F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Аллегория – иносказание. «Четыре века человека»: детс</w:t>
      </w:r>
      <w:r w:rsidR="00F908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тво, юность, зрелость, старость (запись конспекта)</w:t>
      </w:r>
    </w:p>
    <w:p w:rsidR="00F90F82" w:rsidRPr="00F90899" w:rsidRDefault="00F90F82" w:rsidP="00F90F82">
      <w:pPr>
        <w:pStyle w:val="a3"/>
        <w:ind w:left="765"/>
        <w:rPr>
          <w:rFonts w:ascii="Times New Roman" w:hAnsi="Times New Roman" w:cs="Times New Roman"/>
          <w:i/>
          <w:sz w:val="28"/>
          <w:szCs w:val="28"/>
        </w:rPr>
      </w:pPr>
    </w:p>
    <w:p w:rsidR="00F90F82" w:rsidRPr="00F90899" w:rsidRDefault="00F90F82" w:rsidP="00F90F82">
      <w:pPr>
        <w:pStyle w:val="a3"/>
        <w:ind w:left="765"/>
        <w:rPr>
          <w:rFonts w:ascii="Times New Roman" w:hAnsi="Times New Roman" w:cs="Times New Roman"/>
          <w:i/>
          <w:sz w:val="28"/>
          <w:szCs w:val="28"/>
        </w:rPr>
      </w:pPr>
      <w:r w:rsidRPr="00F90899">
        <w:rPr>
          <w:rFonts w:ascii="Times New Roman" w:hAnsi="Times New Roman" w:cs="Times New Roman"/>
          <w:i/>
          <w:sz w:val="28"/>
          <w:szCs w:val="28"/>
        </w:rPr>
        <w:t xml:space="preserve">2. Литературная викторина «Узнай героя» </w:t>
      </w: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1) «Это был среднего роста, очень недурно сложённый молодец с полными румяными щеками, с белыми, как снег, зубами и чёрными, как смоль, бакенбардами. Свеж он был, как кровь с молоком; здоровье, казалось, так и прыскало с лица его». </w:t>
      </w:r>
      <w:r w:rsidRPr="00F90F82">
        <w:rPr>
          <w:rFonts w:ascii="Times New Roman" w:hAnsi="Times New Roman" w:cs="Times New Roman"/>
          <w:b/>
          <w:sz w:val="28"/>
          <w:szCs w:val="28"/>
        </w:rPr>
        <w:t xml:space="preserve">Ноздрев </w:t>
      </w: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2) «…Умел хорошо держать себя. Говорил ни громко, ни тихо, а  совершенно так, как следует. Словом, куда ни 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>повороти</w:t>
      </w:r>
      <w:proofErr w:type="gramEnd"/>
      <w:r w:rsidRPr="00DD0B4C">
        <w:rPr>
          <w:rFonts w:ascii="Times New Roman" w:hAnsi="Times New Roman" w:cs="Times New Roman"/>
          <w:sz w:val="28"/>
          <w:szCs w:val="28"/>
        </w:rPr>
        <w:t>, бы</w:t>
      </w:r>
      <w:r>
        <w:rPr>
          <w:rFonts w:ascii="Times New Roman" w:hAnsi="Times New Roman" w:cs="Times New Roman"/>
          <w:sz w:val="28"/>
          <w:szCs w:val="28"/>
        </w:rPr>
        <w:t xml:space="preserve">л очень порядочный человек». </w:t>
      </w:r>
      <w:r w:rsidRPr="00F90F82">
        <w:rPr>
          <w:rFonts w:ascii="Times New Roman" w:hAnsi="Times New Roman" w:cs="Times New Roman"/>
          <w:b/>
          <w:sz w:val="28"/>
          <w:szCs w:val="28"/>
        </w:rPr>
        <w:t xml:space="preserve">Чичиков </w:t>
      </w: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 3) «…Маленькие глазки ещё не </w:t>
      </w:r>
      <w:proofErr w:type="spellStart"/>
      <w:r w:rsidRPr="00DD0B4C">
        <w:rPr>
          <w:rFonts w:ascii="Times New Roman" w:hAnsi="Times New Roman" w:cs="Times New Roman"/>
          <w:sz w:val="28"/>
          <w:szCs w:val="28"/>
        </w:rPr>
        <w:t>потухнули</w:t>
      </w:r>
      <w:proofErr w:type="spellEnd"/>
      <w:r w:rsidRPr="00DD0B4C">
        <w:rPr>
          <w:rFonts w:ascii="Times New Roman" w:hAnsi="Times New Roman" w:cs="Times New Roman"/>
          <w:sz w:val="28"/>
          <w:szCs w:val="28"/>
        </w:rPr>
        <w:t xml:space="preserve"> и  бегали из-под высоко выросших бровей, как мыши, когда, высунувши из тёмных нор острые 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DD0B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0B4C">
        <w:rPr>
          <w:rFonts w:ascii="Times New Roman" w:hAnsi="Times New Roman" w:cs="Times New Roman"/>
          <w:sz w:val="28"/>
          <w:szCs w:val="28"/>
        </w:rPr>
        <w:t>насторожа</w:t>
      </w:r>
      <w:proofErr w:type="spellEnd"/>
      <w:r w:rsidRPr="00DD0B4C">
        <w:rPr>
          <w:rFonts w:ascii="Times New Roman" w:hAnsi="Times New Roman" w:cs="Times New Roman"/>
          <w:sz w:val="28"/>
          <w:szCs w:val="28"/>
        </w:rPr>
        <w:t xml:space="preserve"> уши и моргая усом, они высматривают, не затаился ли где кот или шалун мальчишка, и нюхают подозрительно самый воздух».</w:t>
      </w:r>
      <w:r w:rsidRPr="00F90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899" w:rsidRPr="00F90899">
        <w:rPr>
          <w:rFonts w:ascii="Times New Roman" w:hAnsi="Times New Roman" w:cs="Times New Roman"/>
          <w:b/>
          <w:sz w:val="28"/>
          <w:szCs w:val="28"/>
        </w:rPr>
        <w:t>Плюшкин</w:t>
      </w:r>
      <w:r w:rsidR="00F9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4) Он из людей, «известных под именем: люди так себе, ни то ни сё, ни в городе Богдан, ни в селе Селифан…»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0899">
        <w:rPr>
          <w:rFonts w:ascii="Times New Roman" w:hAnsi="Times New Roman" w:cs="Times New Roman"/>
          <w:sz w:val="28"/>
          <w:szCs w:val="28"/>
        </w:rPr>
        <w:t xml:space="preserve"> </w:t>
      </w:r>
      <w:r w:rsidR="00F90899" w:rsidRPr="00F90899">
        <w:rPr>
          <w:rFonts w:ascii="Times New Roman" w:hAnsi="Times New Roman" w:cs="Times New Roman"/>
          <w:b/>
          <w:sz w:val="28"/>
          <w:szCs w:val="28"/>
        </w:rPr>
        <w:t xml:space="preserve">Манилов </w:t>
      </w:r>
    </w:p>
    <w:p w:rsidR="00F90F82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899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 xml:space="preserve"> 5) «Цвет лица имел калёный, горячий, какой бывает на медном пятаке… самый крепкий и на диво </w:t>
      </w:r>
      <w:proofErr w:type="spellStart"/>
      <w:r w:rsidRPr="00DD0B4C">
        <w:rPr>
          <w:rFonts w:ascii="Times New Roman" w:hAnsi="Times New Roman" w:cs="Times New Roman"/>
          <w:sz w:val="28"/>
          <w:szCs w:val="28"/>
        </w:rPr>
        <w:t>стаченный</w:t>
      </w:r>
      <w:proofErr w:type="spellEnd"/>
      <w:r w:rsidRPr="00DD0B4C">
        <w:rPr>
          <w:rFonts w:ascii="Times New Roman" w:hAnsi="Times New Roman" w:cs="Times New Roman"/>
          <w:sz w:val="28"/>
          <w:szCs w:val="28"/>
        </w:rPr>
        <w:t xml:space="preserve"> образ…» </w:t>
      </w:r>
      <w:r w:rsidR="00F90899" w:rsidRPr="00F90899">
        <w:rPr>
          <w:rFonts w:ascii="Times New Roman" w:hAnsi="Times New Roman" w:cs="Times New Roman"/>
          <w:b/>
          <w:sz w:val="28"/>
          <w:szCs w:val="28"/>
        </w:rPr>
        <w:t>Собакевич</w:t>
      </w:r>
      <w:r w:rsidR="00F90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899" w:rsidRDefault="00F90899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F90F82" w:rsidRPr="00F90899" w:rsidRDefault="00F90F82" w:rsidP="00F90899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6) Такой человек «как зарубил что себе в  голову, то уж ничем его не пересилишь; сколько ни представляй ему доводов, ясных, как день, всё отскакивает от него, как резинный мяч отскакивает от стены»</w:t>
      </w:r>
      <w:r w:rsidR="00F90899">
        <w:rPr>
          <w:rFonts w:ascii="Times New Roman" w:hAnsi="Times New Roman" w:cs="Times New Roman"/>
          <w:sz w:val="28"/>
          <w:szCs w:val="28"/>
        </w:rPr>
        <w:t xml:space="preserve">. </w:t>
      </w:r>
      <w:r w:rsidR="00F90899" w:rsidRPr="00F90899">
        <w:rPr>
          <w:rFonts w:ascii="Times New Roman" w:hAnsi="Times New Roman" w:cs="Times New Roman"/>
          <w:b/>
          <w:sz w:val="28"/>
          <w:szCs w:val="28"/>
        </w:rPr>
        <w:t>Коробочка</w:t>
      </w:r>
    </w:p>
    <w:p w:rsidR="00F90F82" w:rsidRPr="00F90899" w:rsidRDefault="00F90899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089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9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0F82" w:rsidRPr="00F9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Постановка</w:t>
      </w:r>
      <w:proofErr w:type="gramEnd"/>
      <w:r w:rsidR="00F90F82" w:rsidRPr="00F90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цели урока и мотивация учебной деятельности</w:t>
      </w:r>
    </w:p>
    <w:p w:rsidR="00F90F82" w:rsidRPr="00DD0B4C" w:rsidRDefault="00F90F82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Центральное место в первом томе «Мертвых душ» занимают пять «портретных глав» (со второй по шестую). Каждая из них посвящается конкретному герою. Крупным планом в поэме “Мёртвые души” нарисованы образы помещиков, “хозяев жизни”, отвечающих за её экономическое и культурное состояние, за судьбу народа.</w:t>
      </w:r>
    </w:p>
    <w:p w:rsidR="00F90899" w:rsidRDefault="00F90F82" w:rsidP="00F90899">
      <w:pPr>
        <w:pStyle w:val="a3"/>
        <w:ind w:left="76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Перечислите одного за другим героев этих глав 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ученики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называют последовательно</w:t>
      </w:r>
      <w:r w:rsidR="00F908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глядя их портреты на презентации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proofErr w:type="gram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proofErr w:type="spellStart"/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</w:t>
      </w:r>
      <w:proofErr w:type="gram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</w:t>
      </w:r>
      <w:proofErr w:type="spell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 Манилов, </w:t>
      </w:r>
      <w:proofErr w:type="spell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III</w:t>
      </w:r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</w:t>
      </w:r>
      <w:proofErr w:type="spellEnd"/>
      <w:proofErr w:type="gram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 Коробочка, </w:t>
      </w:r>
      <w:proofErr w:type="spellStart"/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IV</w:t>
      </w:r>
      <w:proofErr w:type="gram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</w:t>
      </w:r>
      <w:proofErr w:type="spell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– </w:t>
      </w:r>
      <w:proofErr w:type="spell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Ноздрёв</w:t>
      </w:r>
      <w:proofErr w:type="spell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 </w:t>
      </w:r>
      <w:proofErr w:type="spellStart"/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V</w:t>
      </w:r>
      <w:proofErr w:type="gram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</w:t>
      </w:r>
      <w:proofErr w:type="spell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– Собакевич, </w:t>
      </w:r>
      <w:proofErr w:type="spellStart"/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VI</w:t>
      </w:r>
      <w:proofErr w:type="gram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гл</w:t>
      </w:r>
      <w:proofErr w:type="spellEnd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– </w:t>
      </w:r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Плюшкин).  </w:t>
      </w:r>
      <w:proofErr w:type="gramEnd"/>
    </w:p>
    <w:p w:rsidR="00F90F82" w:rsidRPr="00DD0B4C" w:rsidRDefault="00F90F82" w:rsidP="00F90899">
      <w:pPr>
        <w:pStyle w:val="a3"/>
        <w:ind w:left="765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Выписать на доске</w:t>
      </w:r>
    </w:p>
    <w:p w:rsidR="00F90F82" w:rsidRPr="00DD0B4C" w:rsidRDefault="00F90F82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Одной из особен</w:t>
      </w:r>
      <w:r w:rsidR="00F90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ностей таланта Гоголя является</w:t>
      </w: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«желание познать человека», которое заставляет его искать людей всех сословий и подмечать что-нибудь интересное у каждого. Умение «ловить душу человека» бы</w:t>
      </w:r>
      <w:r w:rsidR="00F90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 подлинным открытием писателя,</w:t>
      </w:r>
    </w:p>
    <w:p w:rsidR="00F90F82" w:rsidRPr="00DD0B4C" w:rsidRDefault="00F90F82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вглядываться в лица, искать в них светлое начало, даже если на лица эти наложили свой страшный отпечаток время, пережитые невзгоды, а самое главное – государственный строй, при котором один человек по закону </w:t>
      </w:r>
      <w:r w:rsidRPr="00DD0B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владеет</w:t>
      </w: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«душами» сотен и тысяч бесправных и угнетаемых им людей.</w:t>
      </w:r>
    </w:p>
    <w:p w:rsidR="00F90899" w:rsidRPr="00DD0B4C" w:rsidRDefault="00F90F82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чем, по вашему мнению, нам предстоит заняться на уроке? </w:t>
      </w:r>
      <w:r w:rsidR="00F90899"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90899" w:rsidRDefault="00F90F82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proofErr w:type="gramStart"/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(Прогнозируемый ответ: </w:t>
      </w:r>
      <w:r w:rsidRPr="00DD0B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героях поэмы Гоголя от природы были хорошие задатки, но их души изуродовало крепостное право</w:t>
      </w:r>
      <w:r w:rsidR="00F908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proofErr w:type="gramEnd"/>
    </w:p>
    <w:p w:rsidR="00F90F82" w:rsidRPr="00DD0B4C" w:rsidRDefault="00F90899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Наша задача - </w:t>
      </w:r>
      <w:r w:rsidR="00F90F82"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найти не только уродливые черты в этих характеристиках, но и положительные задатки.)</w:t>
      </w:r>
      <w:proofErr w:type="gramEnd"/>
    </w:p>
    <w:p w:rsidR="00F90F82" w:rsidRDefault="00F90899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F90F82"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онечная цель нашего урока – найти то общее, что роднит помещиков Н.В. Гоголя, ответить на вопрос, почему они объединены в одну галерею типов, хотя каждый из помещиков, с которыми встречается Чичиков, обладает своей, резко обозначенной индивидуальностью. </w:t>
      </w:r>
      <w:proofErr w:type="gramStart"/>
      <w:r w:rsidR="00F90F82"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r w:rsidR="00F90F82" w:rsidRPr="00F9089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Тип – это образ, содержащий характерные черты какой-либо группы людей.</w:t>
      </w:r>
      <w:proofErr w:type="gramEnd"/>
      <w:r w:rsidR="00F90F82" w:rsidRPr="00F9089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Употребляя слово “тип”, мы имеем в виду то свойство персонажа, которое позволяет в нём увидеть многих знакомых людей.</w:t>
      </w:r>
      <w:r w:rsidR="00F90F82"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="00F90F82"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героям “Мёртвых душ” это имеет непосредственное отношение.)</w:t>
      </w:r>
      <w:proofErr w:type="gramEnd"/>
    </w:p>
    <w:p w:rsidR="00220D6B" w:rsidRDefault="00220D6B" w:rsidP="00220D6B">
      <w:pPr>
        <w:pStyle w:val="a4"/>
        <w:shd w:val="clear" w:color="auto" w:fill="FFFFFF"/>
        <w:spacing w:before="0" w:beforeAutospacing="0" w:after="0" w:afterAutospacing="0"/>
        <w:ind w:left="75" w:right="75"/>
        <w:rPr>
          <w:iCs/>
          <w:color w:val="333333"/>
          <w:sz w:val="28"/>
          <w:szCs w:val="28"/>
          <w:lang w:val="en-US"/>
        </w:rPr>
      </w:pPr>
    </w:p>
    <w:p w:rsidR="00220D6B" w:rsidRPr="00220D6B" w:rsidRDefault="00220D6B" w:rsidP="00220D6B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sz w:val="28"/>
          <w:szCs w:val="28"/>
        </w:rPr>
      </w:pPr>
      <w:r w:rsidRPr="00220D6B">
        <w:rPr>
          <w:b/>
          <w:iCs/>
          <w:color w:val="333333"/>
          <w:sz w:val="28"/>
          <w:szCs w:val="28"/>
          <w:lang w:val="en-US"/>
        </w:rPr>
        <w:t>IV</w:t>
      </w:r>
      <w:r w:rsidRPr="00220D6B">
        <w:rPr>
          <w:b/>
          <w:iCs/>
          <w:color w:val="333333"/>
          <w:sz w:val="28"/>
          <w:szCs w:val="28"/>
        </w:rPr>
        <w:t xml:space="preserve"> </w:t>
      </w:r>
      <w:r w:rsidRPr="00220D6B">
        <w:rPr>
          <w:b/>
          <w:color w:val="000000"/>
          <w:sz w:val="28"/>
          <w:szCs w:val="28"/>
        </w:rPr>
        <w:t>Обобщение и систематизация знаний</w:t>
      </w:r>
    </w:p>
    <w:p w:rsidR="00220D6B" w:rsidRDefault="00220D6B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D6B" w:rsidRPr="00220D6B" w:rsidRDefault="00220D6B" w:rsidP="00F90899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D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1.Чтение статьи Белинского В.Г.</w:t>
      </w:r>
    </w:p>
    <w:p w:rsidR="00F90F82" w:rsidRPr="00220D6B" w:rsidRDefault="00220D6B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20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</w:t>
      </w:r>
      <w:r w:rsidR="00F90F82" w:rsidRPr="00220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Беседа по проблемным вопроса</w:t>
      </w:r>
      <w:r w:rsidRPr="00220D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 с опорой на прочитанный текст (дополнительную информацию ученики получили из материалов учебника заранее)</w:t>
      </w:r>
    </w:p>
    <w:p w:rsidR="00220D6B" w:rsidRDefault="00220D6B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Кто такие «мертвые души»? (прямое переносное значение)</w:t>
      </w:r>
    </w:p>
    <w:p w:rsidR="00220D6B" w:rsidRDefault="00220D6B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Чем Чичиков схож с помещиками?</w:t>
      </w:r>
    </w:p>
    <w:p w:rsidR="00220D6B" w:rsidRDefault="00220D6B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Есть ли «живые» души в поэме?</w:t>
      </w:r>
    </w:p>
    <w:p w:rsidR="007B5E07" w:rsidRDefault="007B5E07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DD0B4C">
        <w:rPr>
          <w:rFonts w:ascii="Times New Roman" w:hAnsi="Times New Roman" w:cs="Times New Roman"/>
          <w:sz w:val="28"/>
          <w:szCs w:val="28"/>
        </w:rPr>
        <w:t>В чём заключается жизнь народной души?</w:t>
      </w:r>
      <w:r>
        <w:rPr>
          <w:rFonts w:ascii="Times New Roman" w:hAnsi="Times New Roman" w:cs="Times New Roman"/>
          <w:sz w:val="28"/>
          <w:szCs w:val="28"/>
        </w:rPr>
        <w:t xml:space="preserve">  (с опорой на конспект)</w:t>
      </w:r>
    </w:p>
    <w:p w:rsidR="007B5E07" w:rsidRDefault="007B5E07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0B4C">
        <w:rPr>
          <w:rFonts w:ascii="Times New Roman" w:hAnsi="Times New Roman" w:cs="Times New Roman"/>
          <w:sz w:val="28"/>
          <w:szCs w:val="28"/>
        </w:rPr>
        <w:t>Что Гоголь ценит и чего не принимает в русском народе?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(с опорой на конспект)</w:t>
      </w:r>
    </w:p>
    <w:p w:rsidR="00220D6B" w:rsidRPr="00220D6B" w:rsidRDefault="00220D6B" w:rsidP="00220D6B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вас образ Чичикова положительный или отрицательный?</w:t>
      </w:r>
    </w:p>
    <w:p w:rsidR="007B5E07" w:rsidRDefault="007B5E07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7B5E07" w:rsidRPr="007B5E07" w:rsidRDefault="007B5E07" w:rsidP="007B5E07">
      <w:pPr>
        <w:pStyle w:val="a4"/>
        <w:shd w:val="clear" w:color="auto" w:fill="FFFFFF"/>
        <w:spacing w:before="0" w:beforeAutospacing="0" w:after="0" w:afterAutospacing="0"/>
        <w:ind w:left="75" w:right="75"/>
        <w:rPr>
          <w:b/>
          <w:color w:val="000000"/>
          <w:sz w:val="28"/>
          <w:szCs w:val="28"/>
        </w:rPr>
      </w:pPr>
      <w:proofErr w:type="gramStart"/>
      <w:r w:rsidRPr="007B5E07">
        <w:rPr>
          <w:b/>
          <w:iCs/>
          <w:color w:val="333333"/>
          <w:sz w:val="28"/>
          <w:szCs w:val="28"/>
          <w:lang w:val="en-US"/>
        </w:rPr>
        <w:t>V</w:t>
      </w:r>
      <w:r w:rsidRPr="007B5E07">
        <w:rPr>
          <w:b/>
          <w:color w:val="000000"/>
          <w:sz w:val="28"/>
          <w:szCs w:val="28"/>
        </w:rPr>
        <w:t xml:space="preserve">  </w:t>
      </w:r>
      <w:r w:rsidRPr="007B5E07">
        <w:rPr>
          <w:b/>
          <w:color w:val="000000"/>
          <w:sz w:val="28"/>
          <w:szCs w:val="28"/>
        </w:rPr>
        <w:t>Применение</w:t>
      </w:r>
      <w:proofErr w:type="gramEnd"/>
      <w:r w:rsidRPr="007B5E07">
        <w:rPr>
          <w:b/>
          <w:color w:val="000000"/>
          <w:sz w:val="28"/>
          <w:szCs w:val="28"/>
        </w:rPr>
        <w:t xml:space="preserve"> знаний и умений в новой ситуации</w:t>
      </w:r>
    </w:p>
    <w:p w:rsidR="007B5E07" w:rsidRPr="007B5E07" w:rsidRDefault="007B5E07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Подумайте, как сложилась бы судьба Чичикова, если бы Гог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 написал второй и третий том. Запишите краткий ответ в тетради.</w:t>
      </w:r>
    </w:p>
    <w:p w:rsidR="007B5E07" w:rsidRDefault="007B5E07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7B5E07" w:rsidRDefault="007B5E07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F90F82" w:rsidRDefault="007B5E07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E07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VI</w:t>
      </w:r>
      <w:r w:rsidRPr="007B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0F82" w:rsidRPr="007B5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урока</w:t>
      </w:r>
    </w:p>
    <w:p w:rsidR="007B5E07" w:rsidRPr="007B5E07" w:rsidRDefault="007B5E07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B5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читает </w:t>
      </w:r>
      <w:proofErr w:type="spellStart"/>
      <w:r w:rsidRPr="007B5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микровывод</w:t>
      </w:r>
      <w:proofErr w:type="spellEnd"/>
      <w:r w:rsidRPr="007B5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символе человеческой жизни, композиционном стержне, судьбе России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(распечатка).</w:t>
      </w:r>
    </w:p>
    <w:p w:rsidR="00F90F82" w:rsidRPr="00DD0B4C" w:rsidRDefault="007B5E07" w:rsidP="00F90F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В </w:t>
      </w:r>
      <w:r w:rsidR="00F90F82" w:rsidRPr="00DD0B4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героях поэмы Гоголя от природы были хорошие задатки, но их души изуродовало крепостное право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(записать в тетради)</w:t>
      </w:r>
    </w:p>
    <w:p w:rsidR="00F90F82" w:rsidRPr="00DD0B4C" w:rsidRDefault="00F90F82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5.  Рефлексия.</w:t>
      </w:r>
      <w:r w:rsidRPr="00DD0B4C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 </w:t>
      </w:r>
      <w:bookmarkStart w:id="0" w:name="_GoBack"/>
      <w:bookmarkEnd w:id="0"/>
    </w:p>
    <w:p w:rsidR="00F90F82" w:rsidRPr="00DD0B4C" w:rsidRDefault="00F90F82" w:rsidP="00F90F8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Какое из качеств человеческого характера мне кажется наиболее низменным, и я никогда не позволю ему поселиться в моей душе? 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(Короткие ответы, можно по рядам пустить листы, на которых </w:t>
      </w:r>
      <w:r w:rsidR="007B5E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ученики</w:t>
      </w:r>
      <w:r w:rsidRPr="00DD0B4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записывают слово и заворачивают край.)</w:t>
      </w:r>
    </w:p>
    <w:p w:rsidR="00F90F82" w:rsidRPr="00DD0B4C" w:rsidRDefault="00F90F82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6. Задание для самоподготовки и его комментарий: </w:t>
      </w:r>
      <w:r w:rsidRPr="00DD0B4C">
        <w:rPr>
          <w:rFonts w:ascii="Times New Roman" w:eastAsia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(Слайд 30)</w:t>
      </w:r>
    </w:p>
    <w:p w:rsidR="00F90F82" w:rsidRPr="00DD0B4C" w:rsidRDefault="00F90F82" w:rsidP="00F90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связный ответ: «Дома и их обитатели» (Интерьеры помещичьих домов и описание усадеб в 2-6 главах).</w:t>
      </w:r>
    </w:p>
    <w:p w:rsidR="00F90F82" w:rsidRPr="00DD0B4C" w:rsidRDefault="00F90F82" w:rsidP="00F90F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Перечитать 7-10 главы, подумать над вопросом: «Чем отличается галерея портретов чиновников от галереи портретов помещиков?»</w:t>
      </w:r>
    </w:p>
    <w:p w:rsidR="00F90F82" w:rsidRPr="00DD0B4C" w:rsidRDefault="00F90F82" w:rsidP="00F90F82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DD0B4C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7. Выставление оценок за урок и комментарий к оценкам.</w:t>
      </w:r>
    </w:p>
    <w:p w:rsidR="00F90F82" w:rsidRPr="00DD0B4C" w:rsidRDefault="00F90F82" w:rsidP="00F90F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V. Рефлексия. Подведение итогов урока 1. Обобщающая беседа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 xml:space="preserve"> • Е</w:t>
      </w:r>
      <w:proofErr w:type="gramEnd"/>
      <w:r w:rsidRPr="00DD0B4C">
        <w:rPr>
          <w:rFonts w:ascii="Times New Roman" w:hAnsi="Times New Roman" w:cs="Times New Roman"/>
          <w:sz w:val="28"/>
          <w:szCs w:val="28"/>
        </w:rPr>
        <w:t>сть ли в поэме живые души? В чём заключается жизнь народной души? Что Гоголь ценит и чего не принимает в русском народе? • Как входит в поэму Гоголя крестьянская Русь? Почему так часто в поэме Гоголь пишет о «грустной, хватающей за душу песне»? Как этот мотив связан с темой живой души? 2. Заключительное слово учителя — Открыв миру «всю Русь», прежде всего её смешные, печальные, драматические стороны (но не только эти, а и героические), пророчески сказав о её прекрасном будущем, Гоголь создал книгу, которая являлась подлинным открытием в художественной культуре, Гоголь оказал большое влияние на развитие русской литературы и искусства вообще. VI. Домашнее задание</w:t>
      </w:r>
      <w:proofErr w:type="gramStart"/>
      <w:r w:rsidRPr="00DD0B4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D0B4C">
        <w:rPr>
          <w:rFonts w:ascii="Times New Roman" w:hAnsi="Times New Roman" w:cs="Times New Roman"/>
          <w:sz w:val="28"/>
          <w:szCs w:val="28"/>
        </w:rPr>
        <w:t>одготовиться к контрольному сочинению на одну из предложенных тем: • «“Повесть о капитане Копейкине” в сюжете “Мёртвых душ”». • «Мир живой и мир мёртвой души (по поэме Н. В. Гоголя “Мёртвые души”)». • «Лирические отступления и их роль в повествовании в поэме Н. В. Гоголя “Мёртвые души”». • «Читая Н. В. Гоголя… (Запомнившиеся страницы поэмы Н. В. Гоголя “Мёртвые души”)». • «</w:t>
      </w:r>
      <w:proofErr w:type="spellStart"/>
      <w:r w:rsidRPr="00DD0B4C">
        <w:rPr>
          <w:rFonts w:ascii="Times New Roman" w:hAnsi="Times New Roman" w:cs="Times New Roman"/>
          <w:sz w:val="28"/>
          <w:szCs w:val="28"/>
        </w:rPr>
        <w:t>Чичиковский</w:t>
      </w:r>
      <w:proofErr w:type="spellEnd"/>
      <w:r w:rsidRPr="00DD0B4C">
        <w:rPr>
          <w:rFonts w:ascii="Times New Roman" w:hAnsi="Times New Roman" w:cs="Times New Roman"/>
          <w:sz w:val="28"/>
          <w:szCs w:val="28"/>
        </w:rPr>
        <w:t xml:space="preserve"> идеал копейки и его развенчание в поэме Н. В. Гоголя “Мёр</w:t>
      </w:r>
    </w:p>
    <w:p w:rsidR="00F90F82" w:rsidRPr="00DD0B4C" w:rsidRDefault="00F90F82" w:rsidP="00F90F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F90F82" w:rsidRPr="00DD0B4C" w:rsidRDefault="00F90F82" w:rsidP="00F90F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DD0B4C">
        <w:rPr>
          <w:rFonts w:ascii="Times New Roman" w:hAnsi="Times New Roman" w:cs="Times New Roman"/>
          <w:sz w:val="28"/>
          <w:szCs w:val="28"/>
        </w:rPr>
        <w:t>V. Домашнее задание 1. Прочитать пьесу А. Н. Островского «Бедность не порок». 2. Индивидуальные опережающие задания (2–3 учащихся). Подготовить «Литературные визитки» о жизни и творчестве А. Н. Островского</w:t>
      </w:r>
    </w:p>
    <w:p w:rsidR="00F90F82" w:rsidRPr="00DD0B4C" w:rsidRDefault="00F90F82" w:rsidP="00F90F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F90F82" w:rsidRPr="00DD0B4C" w:rsidRDefault="00F90F82" w:rsidP="00F90F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 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b/>
          <w:bCs/>
          <w:color w:val="CC0000"/>
          <w:sz w:val="28"/>
          <w:szCs w:val="28"/>
          <w:u w:val="single"/>
        </w:rPr>
        <w:t>4. Структура урока систематизации и обобщения знаний и умений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1) Организационный этап.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3) Актуализация знаний.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4) Обобщение и систематизация знаний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Подготовка учащихся к обобщенной деятельности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Воспроизведение на новом уровне (переформулированные вопросы).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5) Применение знаний и умений в новой ситуации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6)Контроль усвоения, обсуждение допущенных ошибок и их коррекция.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7) Рефлексия (подведение итогов занятия)</w:t>
      </w:r>
    </w:p>
    <w:p w:rsidR="00F90F82" w:rsidRPr="00DD0B4C" w:rsidRDefault="00F90F82" w:rsidP="00F90F82">
      <w:pPr>
        <w:pStyle w:val="a4"/>
        <w:shd w:val="clear" w:color="auto" w:fill="FFFFFF"/>
        <w:spacing w:before="0" w:beforeAutospacing="0" w:after="0" w:afterAutospacing="0"/>
        <w:ind w:left="75" w:right="75"/>
        <w:rPr>
          <w:color w:val="000000"/>
          <w:sz w:val="28"/>
          <w:szCs w:val="28"/>
        </w:rPr>
      </w:pPr>
      <w:r w:rsidRPr="00DD0B4C">
        <w:rPr>
          <w:color w:val="000000"/>
          <w:sz w:val="28"/>
          <w:szCs w:val="28"/>
        </w:rPr>
        <w:t>Анализ и содержание итогов работы, формирование выводов по изученному материалу</w:t>
      </w:r>
    </w:p>
    <w:p w:rsidR="00F90F82" w:rsidRPr="00DD0B4C" w:rsidRDefault="00F90F82" w:rsidP="00F90F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C542DC" w:rsidRDefault="00C542DC"/>
    <w:sectPr w:rsidR="00C542DC" w:rsidSect="00DD0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212"/>
    <w:multiLevelType w:val="multilevel"/>
    <w:tmpl w:val="9E74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550B5"/>
    <w:multiLevelType w:val="hybridMultilevel"/>
    <w:tmpl w:val="165C4D08"/>
    <w:lvl w:ilvl="0" w:tplc="1B0CF26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45C4DFF"/>
    <w:multiLevelType w:val="multilevel"/>
    <w:tmpl w:val="CEFC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C9"/>
    <w:rsid w:val="00220D6B"/>
    <w:rsid w:val="00464C31"/>
    <w:rsid w:val="007B5E07"/>
    <w:rsid w:val="00C542DC"/>
    <w:rsid w:val="00ED44C9"/>
    <w:rsid w:val="00F90899"/>
    <w:rsid w:val="00F9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F8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9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2023-02-13T16:32:00Z</dcterms:created>
  <dcterms:modified xsi:type="dcterms:W3CDTF">2023-02-13T17:21:00Z</dcterms:modified>
</cp:coreProperties>
</file>